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6390" w14:textId="786BF840" w:rsidR="00B25694" w:rsidRPr="00B25694" w:rsidRDefault="00F50EC1" w:rsidP="00B25694">
      <w:pPr>
        <w:shd w:val="clear" w:color="auto" w:fill="FFFFFF"/>
        <w:spacing w:before="240" w:after="240"/>
        <w:jc w:val="center"/>
        <w:rPr>
          <w:rFonts w:ascii="Garamond" w:hAnsi="Garamond"/>
          <w:sz w:val="24"/>
          <w:szCs w:val="24"/>
          <w:lang w:val="haw-US"/>
        </w:rPr>
      </w:pPr>
      <w:r>
        <w:rPr>
          <w:rFonts w:ascii="Garamond" w:hAnsi="Garamond"/>
          <w:sz w:val="24"/>
          <w:szCs w:val="24"/>
          <w:lang w:val="haw-US"/>
        </w:rPr>
        <w:t>Kuleana Health</w:t>
      </w:r>
      <w:r w:rsidR="00B25694" w:rsidRPr="00B25694">
        <w:rPr>
          <w:rFonts w:ascii="Garamond" w:hAnsi="Garamond"/>
          <w:sz w:val="24"/>
          <w:szCs w:val="24"/>
          <w:lang w:val="haw-US"/>
        </w:rPr>
        <w:t xml:space="preserve">: </w:t>
      </w:r>
      <w:r>
        <w:rPr>
          <w:rFonts w:ascii="Garamond" w:hAnsi="Garamond"/>
          <w:sz w:val="24"/>
          <w:szCs w:val="24"/>
          <w:lang w:val="haw-US"/>
        </w:rPr>
        <w:t>Empowering Our Community to Take Charge of Their Health</w:t>
      </w:r>
    </w:p>
    <w:p w14:paraId="3F6475B7" w14:textId="49EC4D6A" w:rsidR="00B25694" w:rsidRPr="00B25694" w:rsidRDefault="00B25694" w:rsidP="00B25694">
      <w:pPr>
        <w:shd w:val="clear" w:color="auto" w:fill="FFFFFF"/>
        <w:spacing w:before="240" w:after="240"/>
        <w:jc w:val="center"/>
        <w:rPr>
          <w:rFonts w:ascii="Garamond" w:hAnsi="Garamond"/>
          <w:sz w:val="24"/>
          <w:szCs w:val="24"/>
          <w:lang w:val="haw-US"/>
        </w:rPr>
      </w:pPr>
      <w:r w:rsidRPr="00B25694">
        <w:rPr>
          <w:rFonts w:ascii="Garamond" w:hAnsi="Garamond"/>
          <w:sz w:val="24"/>
          <w:szCs w:val="24"/>
          <w:lang w:val="haw-US"/>
        </w:rPr>
        <w:t>By Randy Kurohara</w:t>
      </w:r>
    </w:p>
    <w:p w14:paraId="00000001" w14:textId="37C10048" w:rsidR="00267F0E" w:rsidRPr="00B25694" w:rsidRDefault="00000000">
      <w:pPr>
        <w:shd w:val="clear" w:color="auto" w:fill="FFFFFF"/>
        <w:spacing w:before="240" w:after="240"/>
        <w:rPr>
          <w:rFonts w:ascii="Garamond" w:hAnsi="Garamond"/>
          <w:sz w:val="24"/>
          <w:szCs w:val="24"/>
        </w:rPr>
      </w:pPr>
      <w:r w:rsidRPr="00B25694">
        <w:rPr>
          <w:rFonts w:ascii="Garamond" w:hAnsi="Garamond"/>
          <w:sz w:val="24"/>
          <w:szCs w:val="24"/>
        </w:rPr>
        <w:t>We are impacted every day by the</w:t>
      </w:r>
      <w:hyperlink r:id="rId4">
        <w:r w:rsidRPr="00B25694">
          <w:rPr>
            <w:rFonts w:ascii="Garamond" w:hAnsi="Garamond"/>
            <w:sz w:val="24"/>
            <w:szCs w:val="24"/>
          </w:rPr>
          <w:t xml:space="preserve"> </w:t>
        </w:r>
      </w:hyperlink>
      <w:r w:rsidRPr="008107AD">
        <w:rPr>
          <w:rFonts w:ascii="Garamond" w:hAnsi="Garamond"/>
          <w:sz w:val="24"/>
          <w:szCs w:val="24"/>
        </w:rPr>
        <w:t>depth of the healthcare system disconnects</w:t>
      </w:r>
      <w:r w:rsidRPr="00B25694">
        <w:rPr>
          <w:rFonts w:ascii="Garamond" w:hAnsi="Garamond"/>
          <w:sz w:val="24"/>
          <w:szCs w:val="24"/>
        </w:rPr>
        <w:t xml:space="preserve"> on Hawai</w:t>
      </w:r>
      <w:r w:rsidRPr="00B25694">
        <w:rPr>
          <w:rFonts w:ascii="Times New Roman" w:hAnsi="Times New Roman" w:cs="Times New Roman"/>
          <w:sz w:val="24"/>
          <w:szCs w:val="24"/>
        </w:rPr>
        <w:t>ʻ</w:t>
      </w:r>
      <w:r w:rsidRPr="00B25694">
        <w:rPr>
          <w:rFonts w:ascii="Garamond" w:hAnsi="Garamond"/>
          <w:sz w:val="24"/>
          <w:szCs w:val="24"/>
        </w:rPr>
        <w:t>i Island - starting with shortages of providers, lack of patient access, and barriers to workforce recruitment and retention. Dig a little deeper and long-standing inequities in health outcomes and access to care within our Hawai</w:t>
      </w:r>
      <w:r w:rsidRPr="00B25694">
        <w:rPr>
          <w:rFonts w:ascii="Times New Roman" w:hAnsi="Times New Roman" w:cs="Times New Roman"/>
          <w:sz w:val="24"/>
          <w:szCs w:val="24"/>
        </w:rPr>
        <w:t>ʻ</w:t>
      </w:r>
      <w:r w:rsidRPr="00B25694">
        <w:rPr>
          <w:rFonts w:ascii="Garamond" w:hAnsi="Garamond"/>
          <w:sz w:val="24"/>
          <w:szCs w:val="24"/>
        </w:rPr>
        <w:t xml:space="preserve">i Island community become apparent. The COVID pandemic, which pushed our healthcare system and our community to the limit, exposed and exacerbated these issues. </w:t>
      </w:r>
    </w:p>
    <w:p w14:paraId="00000002" w14:textId="40174AE4" w:rsidR="00267F0E" w:rsidRPr="00B25694" w:rsidRDefault="00000000">
      <w:pPr>
        <w:shd w:val="clear" w:color="auto" w:fill="FFFFFF"/>
        <w:spacing w:before="240" w:after="240"/>
        <w:rPr>
          <w:rFonts w:ascii="Garamond" w:hAnsi="Garamond"/>
          <w:sz w:val="24"/>
          <w:szCs w:val="24"/>
        </w:rPr>
      </w:pPr>
      <w:r w:rsidRPr="008107AD">
        <w:rPr>
          <w:rFonts w:ascii="Garamond" w:hAnsi="Garamond"/>
          <w:sz w:val="24"/>
          <w:szCs w:val="24"/>
        </w:rPr>
        <w:t>When federal funding to address minority health disparities became available in 2021, Community First Hawai</w:t>
      </w:r>
      <w:r w:rsidRPr="008107AD">
        <w:rPr>
          <w:rFonts w:ascii="Times New Roman" w:hAnsi="Times New Roman" w:cs="Times New Roman"/>
          <w:sz w:val="24"/>
          <w:szCs w:val="24"/>
        </w:rPr>
        <w:t>ʻ</w:t>
      </w:r>
      <w:r w:rsidRPr="008107AD">
        <w:rPr>
          <w:rFonts w:ascii="Garamond" w:hAnsi="Garamond"/>
          <w:sz w:val="24"/>
          <w:szCs w:val="24"/>
        </w:rPr>
        <w:t xml:space="preserve">i </w:t>
      </w:r>
      <w:r w:rsidR="005D5C19" w:rsidRPr="008107AD">
        <w:rPr>
          <w:rFonts w:ascii="Garamond" w:hAnsi="Garamond"/>
          <w:sz w:val="24"/>
          <w:szCs w:val="24"/>
        </w:rPr>
        <w:t xml:space="preserve">collaborated with UH Hilo and County </w:t>
      </w:r>
      <w:r w:rsidR="008107AD">
        <w:rPr>
          <w:rFonts w:ascii="Garamond" w:hAnsi="Garamond"/>
          <w:sz w:val="24"/>
          <w:szCs w:val="24"/>
        </w:rPr>
        <w:t xml:space="preserve">of </w:t>
      </w:r>
      <w:r w:rsidR="005D5C19" w:rsidRPr="008107AD">
        <w:rPr>
          <w:rFonts w:ascii="Garamond" w:hAnsi="Garamond"/>
          <w:sz w:val="24"/>
          <w:szCs w:val="24"/>
        </w:rPr>
        <w:t>Research and Development.  K</w:t>
      </w:r>
      <w:r w:rsidRPr="008107AD">
        <w:rPr>
          <w:rFonts w:ascii="Garamond" w:hAnsi="Garamond"/>
          <w:sz w:val="24"/>
          <w:szCs w:val="24"/>
        </w:rPr>
        <w:t>uleana Health was created and became the vehicle to implement the grant and distribute funds to community-based health organizations across Hawai'i Island. Through the COVID pandemic and beyond, Kuleana Health has catalyzed conversations and initiatives to support the people of Hawai</w:t>
      </w:r>
      <w:r w:rsidRPr="008107AD">
        <w:rPr>
          <w:rFonts w:ascii="Times New Roman" w:hAnsi="Times New Roman" w:cs="Times New Roman"/>
          <w:sz w:val="24"/>
          <w:szCs w:val="24"/>
        </w:rPr>
        <w:t>ʻ</w:t>
      </w:r>
      <w:r w:rsidRPr="008107AD">
        <w:rPr>
          <w:rFonts w:ascii="Garamond" w:hAnsi="Garamond"/>
          <w:sz w:val="24"/>
          <w:szCs w:val="24"/>
        </w:rPr>
        <w:t>i Island</w:t>
      </w:r>
      <w:r w:rsidRPr="00B25694">
        <w:rPr>
          <w:rFonts w:ascii="Garamond" w:hAnsi="Garamond"/>
          <w:sz w:val="24"/>
          <w:szCs w:val="24"/>
        </w:rPr>
        <w:t xml:space="preserve"> to be healthy and thriving through making it all of our kuleana to care for our own health and the health of our community. </w:t>
      </w:r>
    </w:p>
    <w:p w14:paraId="00000003" w14:textId="77777777" w:rsidR="00267F0E" w:rsidRPr="00B25694" w:rsidRDefault="00000000">
      <w:pPr>
        <w:shd w:val="clear" w:color="auto" w:fill="FFFFFF"/>
        <w:spacing w:before="240" w:after="240"/>
        <w:rPr>
          <w:rFonts w:ascii="Garamond" w:hAnsi="Garamond"/>
          <w:sz w:val="24"/>
          <w:szCs w:val="24"/>
        </w:rPr>
      </w:pPr>
      <w:r w:rsidRPr="00B25694">
        <w:rPr>
          <w:rFonts w:ascii="Garamond" w:hAnsi="Garamond"/>
          <w:sz w:val="24"/>
          <w:szCs w:val="24"/>
        </w:rPr>
        <w:t xml:space="preserve">One of the root causes of health disparities and inequities - health literacy. Even under the best of circumstances, we know that healthcare providers can only treat the patients who come to see them and know how to ask for the help they need. Likewise, patients can only get quality care if the providers they seek out can understand not only their symptoms, but also their personal situations and cultural context. Personal health literacy </w:t>
      </w:r>
      <w:r w:rsidRPr="00B25694">
        <w:rPr>
          <w:rFonts w:ascii="Garamond" w:hAnsi="Garamond"/>
          <w:i/>
          <w:sz w:val="24"/>
          <w:szCs w:val="24"/>
        </w:rPr>
        <w:t xml:space="preserve">and </w:t>
      </w:r>
      <w:r w:rsidRPr="00B25694">
        <w:rPr>
          <w:rFonts w:ascii="Garamond" w:hAnsi="Garamond"/>
          <w:sz w:val="24"/>
          <w:szCs w:val="24"/>
        </w:rPr>
        <w:t xml:space="preserve">organizational health literacy, then, are key to making the best use of the limited health resources we have in our community. </w:t>
      </w:r>
    </w:p>
    <w:p w14:paraId="00000004" w14:textId="1D7C1605" w:rsidR="00267F0E" w:rsidRPr="00B25694" w:rsidRDefault="00000000">
      <w:pPr>
        <w:shd w:val="clear" w:color="auto" w:fill="FFFFFF"/>
        <w:spacing w:after="300"/>
        <w:rPr>
          <w:rFonts w:ascii="Garamond" w:hAnsi="Garamond"/>
          <w:sz w:val="24"/>
          <w:szCs w:val="24"/>
        </w:rPr>
      </w:pPr>
      <w:r w:rsidRPr="00B25694">
        <w:rPr>
          <w:rFonts w:ascii="Garamond" w:hAnsi="Garamond"/>
          <w:sz w:val="24"/>
          <w:szCs w:val="24"/>
        </w:rPr>
        <w:t>From 2021 to 2023, we endeavored to answer the question, “H</w:t>
      </w:r>
      <w:hyperlink r:id="rId5">
        <w:r w:rsidRPr="00B25694">
          <w:rPr>
            <w:rFonts w:ascii="Garamond" w:hAnsi="Garamond"/>
            <w:sz w:val="24"/>
            <w:szCs w:val="24"/>
          </w:rPr>
          <w:t>ow does our community become empowered to take charge of their health?</w:t>
        </w:r>
      </w:hyperlink>
      <w:r w:rsidRPr="00B25694">
        <w:rPr>
          <w:rFonts w:ascii="Garamond" w:hAnsi="Garamond"/>
          <w:sz w:val="24"/>
          <w:szCs w:val="24"/>
        </w:rPr>
        <w:t xml:space="preserve">” </w:t>
      </w:r>
      <w:r w:rsidR="005D5C19">
        <w:rPr>
          <w:rFonts w:ascii="Garamond" w:hAnsi="Garamond"/>
          <w:sz w:val="24"/>
          <w:szCs w:val="24"/>
        </w:rPr>
        <w:t>Through Kuleana Health</w:t>
      </w:r>
      <w:r w:rsidRPr="00B25694">
        <w:rPr>
          <w:rFonts w:ascii="Garamond" w:hAnsi="Garamond"/>
          <w:sz w:val="24"/>
          <w:szCs w:val="24"/>
        </w:rPr>
        <w:t xml:space="preserve"> we were able to reach those hardest hit by COVID and most at-risk for adverse health outcomes including Filipinos, Hispanics, Native Hawaiians, Pacific Islanders, and rural populations and learned that we need to meet people where they are at - geographically and culturally. Over the </w:t>
      </w:r>
      <w:r w:rsidR="006C01C5" w:rsidRPr="00B25694">
        <w:rPr>
          <w:rFonts w:ascii="Garamond" w:hAnsi="Garamond"/>
          <w:sz w:val="24"/>
          <w:szCs w:val="24"/>
        </w:rPr>
        <w:t>two-year</w:t>
      </w:r>
      <w:r w:rsidRPr="00B25694">
        <w:rPr>
          <w:rFonts w:ascii="Garamond" w:hAnsi="Garamond"/>
          <w:sz w:val="24"/>
          <w:szCs w:val="24"/>
        </w:rPr>
        <w:t xml:space="preserve"> grant period, Kuleana Health </w:t>
      </w:r>
      <w:r w:rsidR="005D5C19" w:rsidRPr="006C01C5">
        <w:rPr>
          <w:rFonts w:ascii="Garamond" w:hAnsi="Garamond"/>
          <w:sz w:val="24"/>
          <w:szCs w:val="24"/>
        </w:rPr>
        <w:t xml:space="preserve">and our partners </w:t>
      </w:r>
      <w:r w:rsidRPr="006C01C5">
        <w:rPr>
          <w:rFonts w:ascii="Garamond" w:hAnsi="Garamond"/>
          <w:sz w:val="24"/>
          <w:szCs w:val="24"/>
        </w:rPr>
        <w:t>engaged</w:t>
      </w:r>
      <w:r w:rsidRPr="00B25694">
        <w:rPr>
          <w:rFonts w:ascii="Garamond" w:hAnsi="Garamond"/>
          <w:sz w:val="24"/>
          <w:szCs w:val="24"/>
        </w:rPr>
        <w:t xml:space="preserve"> in 360 community outreach events, translated critical health materials into seven languages, and directly reached over 36,000 members of our community.</w:t>
      </w:r>
    </w:p>
    <w:p w14:paraId="00000005" w14:textId="0DAA9442" w:rsidR="00267F0E" w:rsidRPr="00B25694" w:rsidRDefault="00000000">
      <w:pPr>
        <w:shd w:val="clear" w:color="auto" w:fill="FFFFFF"/>
        <w:spacing w:after="300"/>
        <w:rPr>
          <w:rFonts w:ascii="Garamond" w:hAnsi="Garamond"/>
          <w:sz w:val="24"/>
          <w:szCs w:val="24"/>
        </w:rPr>
      </w:pPr>
      <w:r w:rsidRPr="00B25694">
        <w:rPr>
          <w:rFonts w:ascii="Garamond" w:hAnsi="Garamond"/>
          <w:sz w:val="24"/>
          <w:szCs w:val="24"/>
        </w:rPr>
        <w:t xml:space="preserve">We learned that it was important to provide community members a voice to direct and provide feedback to providers, and to offer providers training to develop the skills they needed to effectively work with community members. On the surface, health literacy may look like understanding the risks of diabetes or kidney disease or why it’s important to go to your annual checkup, but it reaches much deeper into the fabric of our community. The health of our community depends on how well we can understand, communicate with, and ultimately care for each other - at the doctor’s office, at home, and in communal spaces. </w:t>
      </w:r>
    </w:p>
    <w:p w14:paraId="00000006" w14:textId="15C91BD7" w:rsidR="00267F0E" w:rsidRPr="00B25694" w:rsidRDefault="00000000">
      <w:pPr>
        <w:shd w:val="clear" w:color="auto" w:fill="FFFFFF"/>
        <w:spacing w:after="300"/>
        <w:rPr>
          <w:rFonts w:ascii="Garamond" w:hAnsi="Garamond"/>
          <w:sz w:val="24"/>
          <w:szCs w:val="24"/>
        </w:rPr>
      </w:pPr>
      <w:r w:rsidRPr="00B25694">
        <w:rPr>
          <w:rFonts w:ascii="Garamond" w:hAnsi="Garamond"/>
          <w:sz w:val="24"/>
          <w:szCs w:val="24"/>
        </w:rPr>
        <w:lastRenderedPageBreak/>
        <w:t xml:space="preserve">We are deeply grateful to our partners in government, education, and the health sector who participated in Kuleana Health and who are still deeply invested and engaged in the health of our community. Moving forward, </w:t>
      </w:r>
      <w:r w:rsidR="00F50EC1" w:rsidRPr="00B25694">
        <w:rPr>
          <w:rFonts w:ascii="Garamond" w:hAnsi="Garamond"/>
          <w:sz w:val="24"/>
          <w:szCs w:val="24"/>
        </w:rPr>
        <w:t>it</w:t>
      </w:r>
      <w:r w:rsidRPr="00B25694">
        <w:rPr>
          <w:rFonts w:ascii="Garamond" w:hAnsi="Garamond"/>
          <w:sz w:val="24"/>
          <w:szCs w:val="24"/>
        </w:rPr>
        <w:t xml:space="preserve"> is essential that we continue promoting cultural fluency in healthcare as well as offering health literacy resources in accessible ways so that each of us may take responsibility for our own health and the wellbeing of others. </w:t>
      </w:r>
    </w:p>
    <w:p w14:paraId="097F4113" w14:textId="77777777" w:rsidR="00B25694" w:rsidRPr="00B25694" w:rsidRDefault="00B25694" w:rsidP="00B25694">
      <w:pPr>
        <w:spacing w:line="240" w:lineRule="auto"/>
        <w:rPr>
          <w:rFonts w:ascii="Garamond" w:hAnsi="Garamond" w:cs="Times New Roman"/>
          <w:sz w:val="24"/>
          <w:szCs w:val="24"/>
        </w:rPr>
      </w:pPr>
      <w:r w:rsidRPr="00B25694">
        <w:rPr>
          <w:rFonts w:ascii="Garamond" w:hAnsi="Garamond" w:cs="Calibri"/>
          <w:sz w:val="24"/>
          <w:szCs w:val="24"/>
        </w:rPr>
        <w:t>This editorial is brought to you by Community First Hawai</w:t>
      </w:r>
      <w:r w:rsidRPr="00B25694">
        <w:rPr>
          <w:rFonts w:ascii="Times New Roman" w:hAnsi="Times New Roman" w:cs="Times New Roman"/>
          <w:sz w:val="24"/>
          <w:szCs w:val="24"/>
        </w:rPr>
        <w:t>ʻ</w:t>
      </w:r>
      <w:r w:rsidRPr="00B25694">
        <w:rPr>
          <w:rFonts w:ascii="Garamond" w:hAnsi="Garamond" w:cs="Calibri"/>
          <w:sz w:val="24"/>
          <w:szCs w:val="24"/>
        </w:rPr>
        <w:t>i a 501 (c) 3 non-profit serving as a convener and catalyst for solutions to improve health and access to health care. For more information, please visit our website at www.communityfirsthawaii.org or Facebook and Instagram pages at @communityfirsthawaii.</w:t>
      </w:r>
    </w:p>
    <w:p w14:paraId="71F02388" w14:textId="77777777" w:rsidR="00B25694" w:rsidRPr="00B25694" w:rsidRDefault="00B25694" w:rsidP="00B25694">
      <w:pPr>
        <w:rPr>
          <w:rFonts w:ascii="Garamond" w:hAnsi="Garamond"/>
          <w:sz w:val="24"/>
          <w:szCs w:val="24"/>
        </w:rPr>
      </w:pPr>
    </w:p>
    <w:p w14:paraId="01B16D32" w14:textId="77777777" w:rsidR="00B25694" w:rsidRPr="00B25694" w:rsidRDefault="00B25694">
      <w:pPr>
        <w:shd w:val="clear" w:color="auto" w:fill="FFFFFF"/>
        <w:spacing w:after="300"/>
        <w:rPr>
          <w:rFonts w:ascii="Garamond" w:hAnsi="Garamond"/>
          <w:sz w:val="24"/>
          <w:szCs w:val="24"/>
        </w:rPr>
      </w:pPr>
    </w:p>
    <w:sectPr w:rsidR="00B25694" w:rsidRPr="00B256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0E"/>
    <w:rsid w:val="00267F0E"/>
    <w:rsid w:val="0044401C"/>
    <w:rsid w:val="005D5C19"/>
    <w:rsid w:val="006C01C5"/>
    <w:rsid w:val="00757446"/>
    <w:rsid w:val="008107AD"/>
    <w:rsid w:val="00B25694"/>
    <w:rsid w:val="00F5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3BD4"/>
  <w15:docId w15:val="{9211F29A-7794-426C-BA88-00A0D8EB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unityfirsthawaii.org/" TargetMode="External"/><Relationship Id="rId4" Type="http://schemas.openxmlformats.org/officeDocument/2006/relationships/hyperlink" Target="https://communityfirsthawaii.org/access-to-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Kobayashi</dc:creator>
  <cp:lastModifiedBy>Kimberly Kobayashi</cp:lastModifiedBy>
  <cp:revision>6</cp:revision>
  <dcterms:created xsi:type="dcterms:W3CDTF">2023-10-17T20:58:00Z</dcterms:created>
  <dcterms:modified xsi:type="dcterms:W3CDTF">2023-10-20T00:11:00Z</dcterms:modified>
</cp:coreProperties>
</file>